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696A" w14:textId="79B76546" w:rsidR="009471CA" w:rsidRPr="005A2474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sz w:val="28"/>
          <w:szCs w:val="28"/>
          <w:lang w:val="en-US"/>
        </w:rPr>
      </w:pPr>
      <w:r w:rsidRPr="005A2474">
        <w:rPr>
          <w:rStyle w:val="a4"/>
          <w:sz w:val="28"/>
          <w:szCs w:val="28"/>
        </w:rPr>
        <w:t>Інформаційне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повідомлення про проведення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електронних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консультацій з громадськістю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щодо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проєкту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внесення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змін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до </w:t>
      </w:r>
      <w:r w:rsidR="00C25068" w:rsidRPr="00C25068">
        <w:rPr>
          <w:rStyle w:val="a4"/>
          <w:sz w:val="28"/>
          <w:szCs w:val="28"/>
        </w:rPr>
        <w:t xml:space="preserve">Програми матеріально-технічного забезпечення національного спротиву на території Чернігівської області на 2023-2024 роки </w:t>
      </w:r>
    </w:p>
    <w:p w14:paraId="7639E2CF" w14:textId="0BB535AE" w:rsidR="00C25068" w:rsidRPr="004A54EC" w:rsidRDefault="00505963" w:rsidP="00666574">
      <w:pPr>
        <w:pStyle w:val="a3"/>
        <w:shd w:val="clear" w:color="auto" w:fill="FFFFFF"/>
        <w:spacing w:before="0" w:beforeAutospacing="0" w:after="120" w:afterAutospacing="0" w:line="336" w:lineRule="atLeast"/>
        <w:ind w:firstLine="708"/>
        <w:jc w:val="both"/>
        <w:rPr>
          <w:sz w:val="28"/>
          <w:szCs w:val="28"/>
        </w:rPr>
      </w:pPr>
      <w:r w:rsidRPr="005A2474">
        <w:rPr>
          <w:sz w:val="28"/>
          <w:szCs w:val="28"/>
        </w:rPr>
        <w:t xml:space="preserve">Департаментом з питань цивільного захисту та оборонної роботи обласної державної адміністрації </w:t>
      </w:r>
      <w:r w:rsidR="009471CA" w:rsidRPr="005A2474">
        <w:rPr>
          <w:sz w:val="28"/>
          <w:szCs w:val="28"/>
        </w:rPr>
        <w:t xml:space="preserve">підготовлено проєкт розпорядження начальника ОВА щодо внесення змін до </w:t>
      </w:r>
      <w:r w:rsidR="00C25068" w:rsidRPr="00C25068">
        <w:rPr>
          <w:sz w:val="28"/>
          <w:szCs w:val="28"/>
        </w:rPr>
        <w:t xml:space="preserve">Програми матеріально-технічного забезпечення національного спротиву на території Чернігівської області на 2023-2024 роки, затвердженої рішенням Чернігівської обласної ради дванадцятої сесії восьмого скликання 29 листопада </w:t>
      </w:r>
      <w:r w:rsidR="00C25068" w:rsidRPr="004A54EC">
        <w:rPr>
          <w:sz w:val="28"/>
          <w:szCs w:val="28"/>
        </w:rPr>
        <w:t>2022 року № 2-12/VIII (зі змінами).</w:t>
      </w:r>
    </w:p>
    <w:p w14:paraId="7A2193E7" w14:textId="24A80271" w:rsidR="00766BED" w:rsidRPr="005A2474" w:rsidRDefault="009471CA" w:rsidP="00666574">
      <w:pPr>
        <w:pStyle w:val="HTML0"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4A54EC">
        <w:rPr>
          <w:rFonts w:ascii="Times New Roman" w:hAnsi="Times New Roman" w:cs="Times New Roman"/>
          <w:sz w:val="28"/>
          <w:szCs w:val="28"/>
        </w:rPr>
        <w:t>    </w:t>
      </w:r>
      <w:r w:rsidRPr="004A54EC">
        <w:rPr>
          <w:rStyle w:val="HTML"/>
          <w:rFonts w:ascii="Times New Roman" w:eastAsiaTheme="minorHAnsi" w:hAnsi="Times New Roman" w:cs="Times New Roman"/>
          <w:sz w:val="28"/>
          <w:szCs w:val="28"/>
        </w:rPr>
        <w:t>  </w:t>
      </w:r>
      <w:r w:rsidR="00E14ED3" w:rsidRPr="004A54EC">
        <w:rPr>
          <w:rFonts w:ascii="Times New Roman" w:hAnsi="Times New Roman" w:cs="Times New Roman"/>
          <w:sz w:val="28"/>
          <w:szCs w:val="28"/>
        </w:rPr>
        <w:t xml:space="preserve">Основною метою Програми є </w:t>
      </w:r>
      <w:r w:rsidR="004A54EC" w:rsidRPr="004A54EC">
        <w:rPr>
          <w:rFonts w:ascii="Times New Roman" w:hAnsi="Times New Roman" w:cs="Times New Roman"/>
          <w:sz w:val="28"/>
          <w:szCs w:val="28"/>
        </w:rPr>
        <w:t xml:space="preserve">підвищення обороноздатності держави, надання обороні України всеохоплюючого характеру, сприяння забезпеченню готовності громадян України до національного спротиву, вдосконалення системи організації та забезпечення проведення заходів національного спротиву на території області, сприяння у підвищенні боєздатності та покращення матеріально-технічного забезпечення особового складу підрозділів територіальної оборони, практична перевірка дієвості нових підходів з організації територіальної оборони, виявлення позитивних сторін і недоліків, підготовка пропозицій щодо відображення напрацювань у законодавстві та впровадження отриманого досвіду в Україні. </w:t>
      </w:r>
    </w:p>
    <w:p w14:paraId="3EE85D5A" w14:textId="1CC43695" w:rsidR="009471CA" w:rsidRPr="00666574" w:rsidRDefault="00270E20" w:rsidP="00666574">
      <w:pPr>
        <w:pStyle w:val="HTM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74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9471CA" w:rsidRPr="00666574">
        <w:rPr>
          <w:rFonts w:ascii="Times New Roman" w:hAnsi="Times New Roman" w:cs="Times New Roman"/>
          <w:sz w:val="28"/>
          <w:szCs w:val="28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</w:t>
      </w:r>
      <w:r w:rsidR="00883C4F" w:rsidRPr="00666574">
        <w:rPr>
          <w:rFonts w:ascii="Times New Roman" w:hAnsi="Times New Roman" w:cs="Times New Roman"/>
          <w:sz w:val="28"/>
          <w:szCs w:val="28"/>
        </w:rPr>
        <w:t xml:space="preserve">(зі змінами) </w:t>
      </w:r>
      <w:r w:rsidR="009471CA" w:rsidRPr="00666574">
        <w:rPr>
          <w:rFonts w:ascii="Times New Roman" w:hAnsi="Times New Roman" w:cs="Times New Roman"/>
          <w:sz w:val="28"/>
          <w:szCs w:val="28"/>
        </w:rPr>
        <w:t>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проєкт</w:t>
      </w:r>
      <w:r w:rsidR="00883C4F" w:rsidRPr="00666574">
        <w:rPr>
          <w:rFonts w:ascii="Times New Roman" w:hAnsi="Times New Roman" w:cs="Times New Roman"/>
          <w:sz w:val="28"/>
          <w:szCs w:val="28"/>
        </w:rPr>
        <w:t xml:space="preserve"> </w:t>
      </w:r>
      <w:r w:rsidR="009471CA" w:rsidRPr="00666574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F65C9D" w:rsidRPr="00F65C9D">
        <w:rPr>
          <w:rFonts w:ascii="Times New Roman" w:hAnsi="Times New Roman" w:cs="Times New Roman"/>
          <w:sz w:val="28"/>
          <w:szCs w:val="28"/>
        </w:rPr>
        <w:t xml:space="preserve">Програми матеріально-технічного забезпечення національного спротиву на території Чернігівської області на 2023-2024 роки </w:t>
      </w:r>
      <w:r w:rsidR="009471CA" w:rsidRPr="00666574">
        <w:rPr>
          <w:rFonts w:ascii="Times New Roman" w:hAnsi="Times New Roman" w:cs="Times New Roman"/>
          <w:sz w:val="28"/>
          <w:szCs w:val="28"/>
        </w:rPr>
        <w:t>проходитиме процедуру електронних консультацій з громадськістю 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>з</w:t>
      </w:r>
      <w:r w:rsidR="002C5475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E007E">
        <w:rPr>
          <w:rStyle w:val="a4"/>
          <w:rFonts w:ascii="Times New Roman" w:hAnsi="Times New Roman" w:cs="Times New Roman"/>
          <w:sz w:val="28"/>
          <w:szCs w:val="28"/>
          <w:lang w:val="uk-UA"/>
        </w:rPr>
        <w:t>21 лютого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 по </w:t>
      </w:r>
      <w:r w:rsidR="00FE007E">
        <w:rPr>
          <w:rStyle w:val="a4"/>
          <w:rFonts w:ascii="Times New Roman" w:hAnsi="Times New Roman" w:cs="Times New Roman"/>
          <w:sz w:val="28"/>
          <w:szCs w:val="28"/>
          <w:lang w:val="uk-UA"/>
        </w:rPr>
        <w:t>0</w:t>
      </w:r>
      <w:r w:rsidR="009E5B72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6 березня 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>202</w:t>
      </w:r>
      <w:r w:rsidR="009E5B72" w:rsidRPr="00666574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 року </w:t>
      </w:r>
      <w:r w:rsidR="009471CA" w:rsidRPr="00666574">
        <w:rPr>
          <w:rFonts w:ascii="Times New Roman" w:hAnsi="Times New Roman" w:cs="Times New Roman"/>
          <w:sz w:val="28"/>
          <w:szCs w:val="28"/>
        </w:rPr>
        <w:t> включно.</w:t>
      </w:r>
    </w:p>
    <w:p w14:paraId="73522E38" w14:textId="18C34713" w:rsidR="009471CA" w:rsidRPr="009E5B72" w:rsidRDefault="009471CA" w:rsidP="00666574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sz w:val="28"/>
          <w:szCs w:val="28"/>
        </w:rPr>
      </w:pPr>
      <w:r w:rsidRPr="00666574">
        <w:rPr>
          <w:sz w:val="28"/>
          <w:szCs w:val="28"/>
        </w:rPr>
        <w:t>      Зауваження та пропозиції</w:t>
      </w:r>
      <w:r w:rsidRPr="009E5B72">
        <w:rPr>
          <w:sz w:val="28"/>
          <w:szCs w:val="28"/>
        </w:rPr>
        <w:t xml:space="preserve"> до проєкту внесення змін до Програми прийматимуться Департаментом </w:t>
      </w:r>
      <w:r w:rsidR="006C191D" w:rsidRPr="009E5B72">
        <w:rPr>
          <w:sz w:val="28"/>
          <w:szCs w:val="28"/>
        </w:rPr>
        <w:t xml:space="preserve">з питань цивільного захисту та оборонної роботи обласної державної адміністрації </w:t>
      </w:r>
      <w:r w:rsidR="00A2446D" w:rsidRPr="009E5B72">
        <w:rPr>
          <w:sz w:val="28"/>
          <w:szCs w:val="28"/>
        </w:rPr>
        <w:t>по</w:t>
      </w:r>
      <w:r w:rsidRPr="009E5B72">
        <w:rPr>
          <w:sz w:val="28"/>
          <w:szCs w:val="28"/>
        </w:rPr>
        <w:t xml:space="preserve"> </w:t>
      </w:r>
      <w:r w:rsidR="00D5302B">
        <w:rPr>
          <w:sz w:val="28"/>
          <w:szCs w:val="28"/>
        </w:rPr>
        <w:t>0</w:t>
      </w:r>
      <w:r w:rsidR="009E5B72" w:rsidRPr="009E5B72">
        <w:rPr>
          <w:sz w:val="28"/>
          <w:szCs w:val="28"/>
        </w:rPr>
        <w:t>6</w:t>
      </w:r>
      <w:r w:rsidR="00302C4D" w:rsidRPr="009E5B72">
        <w:rPr>
          <w:sz w:val="28"/>
          <w:szCs w:val="28"/>
        </w:rPr>
        <w:t xml:space="preserve"> </w:t>
      </w:r>
      <w:r w:rsidR="00B95626">
        <w:rPr>
          <w:sz w:val="28"/>
          <w:szCs w:val="28"/>
        </w:rPr>
        <w:t>березня</w:t>
      </w:r>
      <w:r w:rsidRPr="009E5B72">
        <w:rPr>
          <w:sz w:val="28"/>
          <w:szCs w:val="28"/>
        </w:rPr>
        <w:t xml:space="preserve"> 202</w:t>
      </w:r>
      <w:r w:rsidR="00B95626">
        <w:rPr>
          <w:sz w:val="28"/>
          <w:szCs w:val="28"/>
        </w:rPr>
        <w:t>4</w:t>
      </w:r>
      <w:r w:rsidRPr="009E5B72">
        <w:rPr>
          <w:sz w:val="28"/>
          <w:szCs w:val="28"/>
        </w:rPr>
        <w:t xml:space="preserve"> року  за адресою</w:t>
      </w:r>
      <w:r w:rsidR="00A2446D" w:rsidRPr="009E5B72">
        <w:rPr>
          <w:sz w:val="28"/>
          <w:szCs w:val="28"/>
        </w:rPr>
        <w:t xml:space="preserve">: </w:t>
      </w:r>
      <w:r w:rsidRPr="009E5B72">
        <w:rPr>
          <w:sz w:val="28"/>
          <w:szCs w:val="28"/>
        </w:rPr>
        <w:t>м.</w:t>
      </w:r>
      <w:r w:rsidR="00B63551" w:rsidRPr="009E5B72">
        <w:rPr>
          <w:sz w:val="28"/>
          <w:szCs w:val="28"/>
        </w:rPr>
        <w:t> </w:t>
      </w:r>
      <w:r w:rsidRPr="009E5B72">
        <w:rPr>
          <w:sz w:val="28"/>
          <w:szCs w:val="28"/>
        </w:rPr>
        <w:t>Чернігів, в</w:t>
      </w:r>
      <w:r w:rsidR="006C191D" w:rsidRPr="009E5B72">
        <w:rPr>
          <w:sz w:val="28"/>
          <w:szCs w:val="28"/>
        </w:rPr>
        <w:t>ул. </w:t>
      </w:r>
      <w:r w:rsidR="006C191D" w:rsidRPr="009E5B72">
        <w:rPr>
          <w:sz w:val="28"/>
          <w:szCs w:val="28"/>
          <w:shd w:val="clear" w:color="auto" w:fill="FFFFFF"/>
        </w:rPr>
        <w:t xml:space="preserve">Гетьмана </w:t>
      </w:r>
      <w:r w:rsidR="006C191D" w:rsidRPr="00F65C9D">
        <w:rPr>
          <w:sz w:val="28"/>
          <w:szCs w:val="28"/>
          <w:shd w:val="clear" w:color="auto" w:fill="FFFFFF"/>
        </w:rPr>
        <w:t>Полуботка, 70</w:t>
      </w:r>
      <w:r w:rsidRPr="00F65C9D">
        <w:rPr>
          <w:sz w:val="28"/>
          <w:szCs w:val="28"/>
        </w:rPr>
        <w:t xml:space="preserve"> тел. 6</w:t>
      </w:r>
      <w:r w:rsidR="006C191D" w:rsidRPr="00F65C9D">
        <w:rPr>
          <w:sz w:val="28"/>
          <w:szCs w:val="28"/>
        </w:rPr>
        <w:t>06</w:t>
      </w:r>
      <w:r w:rsidRPr="00F65C9D">
        <w:rPr>
          <w:sz w:val="28"/>
          <w:szCs w:val="28"/>
        </w:rPr>
        <w:t>-</w:t>
      </w:r>
      <w:r w:rsidR="006C191D" w:rsidRPr="00F65C9D">
        <w:rPr>
          <w:sz w:val="28"/>
          <w:szCs w:val="28"/>
        </w:rPr>
        <w:t>044</w:t>
      </w:r>
      <w:r w:rsidRPr="00F65C9D">
        <w:rPr>
          <w:sz w:val="28"/>
          <w:szCs w:val="28"/>
        </w:rPr>
        <w:t>,</w:t>
      </w:r>
      <w:r w:rsidR="006C191D" w:rsidRPr="00F65C9D">
        <w:rPr>
          <w:sz w:val="28"/>
          <w:szCs w:val="28"/>
        </w:rPr>
        <w:t xml:space="preserve">                                                                                   </w:t>
      </w:r>
      <w:r w:rsidRPr="00F65C9D">
        <w:rPr>
          <w:sz w:val="28"/>
          <w:szCs w:val="28"/>
        </w:rPr>
        <w:t xml:space="preserve"> е-mail: </w:t>
      </w:r>
      <w:hyperlink r:id="rId4" w:history="1">
        <w:r w:rsidR="006C191D" w:rsidRPr="00F65C9D">
          <w:rPr>
            <w:rStyle w:val="a6"/>
            <w:b/>
            <w:bCs/>
            <w:color w:val="auto"/>
            <w:sz w:val="28"/>
            <w:szCs w:val="28"/>
            <w:u w:val="none"/>
          </w:rPr>
          <w:t>dcz_post@cg.gov.ua</w:t>
        </w:r>
      </w:hyperlink>
      <w:r w:rsidRPr="00F65C9D">
        <w:rPr>
          <w:sz w:val="28"/>
          <w:szCs w:val="28"/>
        </w:rPr>
        <w:t> з</w:t>
      </w:r>
      <w:r w:rsidR="006C191D" w:rsidRPr="00F65C9D">
        <w:rPr>
          <w:sz w:val="28"/>
          <w:szCs w:val="28"/>
        </w:rPr>
        <w:t xml:space="preserve"> </w:t>
      </w:r>
      <w:r w:rsidRPr="00F65C9D">
        <w:rPr>
          <w:sz w:val="28"/>
          <w:szCs w:val="28"/>
        </w:rPr>
        <w:t xml:space="preserve">поміткою «Пропозиції до проєкту внесення змін до </w:t>
      </w:r>
      <w:r w:rsidR="00F65C9D" w:rsidRPr="00F65C9D">
        <w:rPr>
          <w:sz w:val="28"/>
          <w:szCs w:val="28"/>
        </w:rPr>
        <w:t>Програми матеріально-технічного забезпечення національного спротиву на території Чернігівської області на 2023-2024 роки</w:t>
      </w:r>
      <w:r w:rsidR="00AB18CC" w:rsidRPr="00F65C9D">
        <w:rPr>
          <w:sz w:val="28"/>
          <w:szCs w:val="28"/>
        </w:rPr>
        <w:t>»</w:t>
      </w:r>
      <w:r w:rsidRPr="00F65C9D">
        <w:rPr>
          <w:sz w:val="28"/>
          <w:szCs w:val="28"/>
        </w:rPr>
        <w:t>.</w:t>
      </w:r>
    </w:p>
    <w:p w14:paraId="32C40318" w14:textId="713F69A3" w:rsidR="009471CA" w:rsidRPr="009E5B72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9E5B72">
        <w:rPr>
          <w:rStyle w:val="a4"/>
          <w:sz w:val="28"/>
          <w:szCs w:val="28"/>
        </w:rPr>
        <w:t>Контактн</w:t>
      </w:r>
      <w:r w:rsidR="00E6009A" w:rsidRPr="009E5B72">
        <w:rPr>
          <w:rStyle w:val="a4"/>
          <w:sz w:val="28"/>
          <w:szCs w:val="28"/>
        </w:rPr>
        <w:t>а</w:t>
      </w:r>
      <w:r w:rsidRPr="009E5B72">
        <w:rPr>
          <w:rStyle w:val="a4"/>
          <w:sz w:val="28"/>
          <w:szCs w:val="28"/>
        </w:rPr>
        <w:t> особ</w:t>
      </w:r>
      <w:r w:rsidR="00E6009A" w:rsidRPr="009E5B72">
        <w:rPr>
          <w:rStyle w:val="a4"/>
          <w:sz w:val="28"/>
          <w:szCs w:val="28"/>
        </w:rPr>
        <w:t>а</w:t>
      </w:r>
      <w:r w:rsidRPr="009E5B72">
        <w:rPr>
          <w:rStyle w:val="a4"/>
          <w:sz w:val="28"/>
          <w:szCs w:val="28"/>
        </w:rPr>
        <w:t>:</w:t>
      </w:r>
    </w:p>
    <w:p w14:paraId="24B78729" w14:textId="6CBC7C29" w:rsidR="009471CA" w:rsidRPr="009E5B72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9E5B72">
        <w:rPr>
          <w:sz w:val="28"/>
          <w:szCs w:val="28"/>
        </w:rPr>
        <w:t>           </w:t>
      </w:r>
      <w:r w:rsidR="00E6009A" w:rsidRPr="009E5B72">
        <w:rPr>
          <w:sz w:val="28"/>
          <w:szCs w:val="28"/>
        </w:rPr>
        <w:t>Шкляр Юлія</w:t>
      </w:r>
      <w:r w:rsidRPr="009E5B72">
        <w:rPr>
          <w:sz w:val="28"/>
          <w:szCs w:val="28"/>
        </w:rPr>
        <w:t xml:space="preserve">, </w:t>
      </w:r>
      <w:r w:rsidR="00E6009A" w:rsidRPr="009E5B72">
        <w:rPr>
          <w:sz w:val="28"/>
          <w:szCs w:val="28"/>
        </w:rPr>
        <w:t xml:space="preserve">головний спеціаліст відділу оборонної роботи </w:t>
      </w:r>
      <w:r w:rsidR="00532CCE" w:rsidRPr="009E5B72">
        <w:rPr>
          <w:sz w:val="28"/>
          <w:szCs w:val="28"/>
          <w:shd w:val="clear" w:color="auto" w:fill="FFFFFF"/>
        </w:rPr>
        <w:t>управління планування цивільного захисту та оборонної роботи </w:t>
      </w:r>
      <w:r w:rsidR="00E6009A" w:rsidRPr="009E5B72">
        <w:rPr>
          <w:sz w:val="28"/>
          <w:szCs w:val="28"/>
        </w:rPr>
        <w:t>Департаменту з питань цивільного захисту та оборонної роботи обласної державної адміністрації</w:t>
      </w:r>
      <w:r w:rsidRPr="009E5B72">
        <w:rPr>
          <w:sz w:val="28"/>
          <w:szCs w:val="28"/>
        </w:rPr>
        <w:t xml:space="preserve">, </w:t>
      </w:r>
      <w:r w:rsidR="00532CCE" w:rsidRPr="009E5B72">
        <w:rPr>
          <w:sz w:val="28"/>
          <w:szCs w:val="28"/>
          <w:lang w:val="en-US"/>
        </w:rPr>
        <w:t xml:space="preserve">                     </w:t>
      </w:r>
      <w:r w:rsidRPr="009E5B72">
        <w:rPr>
          <w:sz w:val="28"/>
          <w:szCs w:val="28"/>
        </w:rPr>
        <w:t>т</w:t>
      </w:r>
      <w:r w:rsidR="00E6009A" w:rsidRPr="009E5B72">
        <w:rPr>
          <w:sz w:val="28"/>
          <w:szCs w:val="28"/>
        </w:rPr>
        <w:t>ел.</w:t>
      </w:r>
      <w:r w:rsidR="00883C4F" w:rsidRPr="009E5B72">
        <w:rPr>
          <w:sz w:val="28"/>
          <w:szCs w:val="28"/>
        </w:rPr>
        <w:t xml:space="preserve"> </w:t>
      </w:r>
      <w:r w:rsidR="00E6009A" w:rsidRPr="009E5B72">
        <w:rPr>
          <w:sz w:val="28"/>
          <w:szCs w:val="28"/>
        </w:rPr>
        <w:t>606</w:t>
      </w:r>
      <w:r w:rsidRPr="009E5B72">
        <w:rPr>
          <w:sz w:val="28"/>
          <w:szCs w:val="28"/>
        </w:rPr>
        <w:t>-</w:t>
      </w:r>
      <w:r w:rsidR="00E6009A" w:rsidRPr="009E5B72">
        <w:rPr>
          <w:sz w:val="28"/>
          <w:szCs w:val="28"/>
        </w:rPr>
        <w:t>044</w:t>
      </w:r>
      <w:r w:rsidRPr="009E5B72">
        <w:rPr>
          <w:sz w:val="28"/>
          <w:szCs w:val="28"/>
        </w:rPr>
        <w:t>.</w:t>
      </w:r>
    </w:p>
    <w:p w14:paraId="700D0BBD" w14:textId="5FD5BF75" w:rsidR="009471CA" w:rsidRDefault="009471CA" w:rsidP="00EB215A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right"/>
        <w:rPr>
          <w:color w:val="000000"/>
          <w:sz w:val="28"/>
          <w:szCs w:val="28"/>
        </w:rPr>
      </w:pPr>
      <w:r w:rsidRPr="009E5B72">
        <w:rPr>
          <w:rStyle w:val="a5"/>
          <w:sz w:val="28"/>
          <w:szCs w:val="28"/>
        </w:rPr>
        <w:t xml:space="preserve"> </w:t>
      </w:r>
      <w:r w:rsidR="00505963" w:rsidRPr="009E5B72">
        <w:rPr>
          <w:i/>
          <w:iCs/>
          <w:sz w:val="28"/>
          <w:szCs w:val="28"/>
        </w:rPr>
        <w:t>Департамент з питань цивільного захисту та оборонної роботи Чернігівської обласної державної адміністрації</w:t>
      </w:r>
      <w:r w:rsidRPr="009E5B72">
        <w:rPr>
          <w:rStyle w:val="a5"/>
          <w:sz w:val="28"/>
          <w:szCs w:val="28"/>
        </w:rPr>
        <w:t>       </w:t>
      </w:r>
      <w:r w:rsidR="00666574">
        <w:rPr>
          <w:color w:val="000000"/>
          <w:sz w:val="28"/>
          <w:szCs w:val="28"/>
        </w:rPr>
        <w:t xml:space="preserve"> </w:t>
      </w:r>
    </w:p>
    <w:p w14:paraId="49F140CE" w14:textId="77777777" w:rsidR="00C841B9" w:rsidRDefault="00C841B9" w:rsidP="008D3F42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color w:val="000000"/>
          <w:sz w:val="28"/>
          <w:szCs w:val="28"/>
        </w:rPr>
      </w:pPr>
    </w:p>
    <w:p w14:paraId="655A471F" w14:textId="4A693327" w:rsidR="009E5B72" w:rsidRPr="009E5B72" w:rsidRDefault="00C86D57" w:rsidP="00C841B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Розпорядження про внесення змін до </w:t>
      </w:r>
      <w:r w:rsidR="004A54EC" w:rsidRPr="004A54EC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="004A54EC" w:rsidRPr="004A54EC">
        <w:rPr>
          <w:sz w:val="28"/>
          <w:szCs w:val="28"/>
        </w:rPr>
        <w:t xml:space="preserve"> матеріально-технічного забезпечення національного спротиву на території Чернігівської області на 2023-2024 роки </w:t>
      </w:r>
    </w:p>
    <w:p w14:paraId="509C84EF" w14:textId="60377898" w:rsidR="008D3F42" w:rsidRDefault="008D3F42" w:rsidP="008D3F4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  <w:sz w:val="28"/>
          <w:szCs w:val="28"/>
        </w:rPr>
      </w:pPr>
      <w:r w:rsidRPr="00666574">
        <w:rPr>
          <w:color w:val="000000"/>
          <w:sz w:val="28"/>
          <w:szCs w:val="28"/>
        </w:rPr>
        <w:t xml:space="preserve">Додаток 2 </w:t>
      </w:r>
      <w:r w:rsidR="00FE4FB4" w:rsidRPr="00FE4FB4">
        <w:rPr>
          <w:color w:val="000000"/>
          <w:sz w:val="28"/>
          <w:szCs w:val="28"/>
        </w:rPr>
        <w:t>Напрями діяльності та заходи Програми матеріально-технічного забезпечення національного спротиву на території  Чернігівської області на 2023-2024 роки</w:t>
      </w:r>
      <w:r w:rsidR="00FE4FB4">
        <w:rPr>
          <w:color w:val="000000"/>
          <w:sz w:val="28"/>
          <w:szCs w:val="28"/>
        </w:rPr>
        <w:t xml:space="preserve"> </w:t>
      </w:r>
    </w:p>
    <w:p w14:paraId="40C68FA8" w14:textId="1FA4B093" w:rsidR="008D3F42" w:rsidRDefault="008D3F42" w:rsidP="008D3F4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6A8E12" w14:textId="1C820988" w:rsidR="008D3F42" w:rsidRPr="009471CA" w:rsidRDefault="008D3F42" w:rsidP="0092249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</w:p>
    <w:sectPr w:rsidR="008D3F42" w:rsidRPr="00947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A"/>
    <w:rsid w:val="00014569"/>
    <w:rsid w:val="00087263"/>
    <w:rsid w:val="002521F4"/>
    <w:rsid w:val="00270E20"/>
    <w:rsid w:val="002C5475"/>
    <w:rsid w:val="00302C4D"/>
    <w:rsid w:val="00433107"/>
    <w:rsid w:val="004A54EC"/>
    <w:rsid w:val="004C2824"/>
    <w:rsid w:val="00505963"/>
    <w:rsid w:val="00532CCE"/>
    <w:rsid w:val="005868B3"/>
    <w:rsid w:val="005A2474"/>
    <w:rsid w:val="00664D5E"/>
    <w:rsid w:val="00666574"/>
    <w:rsid w:val="006C191D"/>
    <w:rsid w:val="00721731"/>
    <w:rsid w:val="00766BED"/>
    <w:rsid w:val="00883C4F"/>
    <w:rsid w:val="008D3F42"/>
    <w:rsid w:val="009215F4"/>
    <w:rsid w:val="0092249C"/>
    <w:rsid w:val="009471CA"/>
    <w:rsid w:val="009E5B72"/>
    <w:rsid w:val="009E6A9A"/>
    <w:rsid w:val="00A2446D"/>
    <w:rsid w:val="00A51F13"/>
    <w:rsid w:val="00A85C8A"/>
    <w:rsid w:val="00AB18CC"/>
    <w:rsid w:val="00AC23D0"/>
    <w:rsid w:val="00B1436D"/>
    <w:rsid w:val="00B626BF"/>
    <w:rsid w:val="00B63551"/>
    <w:rsid w:val="00B677E2"/>
    <w:rsid w:val="00B95626"/>
    <w:rsid w:val="00C25068"/>
    <w:rsid w:val="00C841B9"/>
    <w:rsid w:val="00C86D57"/>
    <w:rsid w:val="00D5302B"/>
    <w:rsid w:val="00D66715"/>
    <w:rsid w:val="00D94579"/>
    <w:rsid w:val="00E14ED3"/>
    <w:rsid w:val="00E6009A"/>
    <w:rsid w:val="00EB215A"/>
    <w:rsid w:val="00F46C70"/>
    <w:rsid w:val="00F47F71"/>
    <w:rsid w:val="00F5295E"/>
    <w:rsid w:val="00F65C9D"/>
    <w:rsid w:val="00FE007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ABC6"/>
  <w15:chartTrackingRefBased/>
  <w15:docId w15:val="{56430AB2-3F71-4783-A784-4402148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71CA"/>
    <w:rPr>
      <w:b/>
      <w:bCs/>
    </w:rPr>
  </w:style>
  <w:style w:type="character" w:styleId="HTML">
    <w:name w:val="HTML Sample"/>
    <w:basedOn w:val="a0"/>
    <w:uiPriority w:val="99"/>
    <w:semiHidden/>
    <w:unhideWhenUsed/>
    <w:rsid w:val="009471CA"/>
    <w:rPr>
      <w:rFonts w:ascii="Courier New" w:eastAsia="Times New Roman" w:hAnsi="Courier New" w:cs="Courier New"/>
    </w:rPr>
  </w:style>
  <w:style w:type="character" w:styleId="a5">
    <w:name w:val="Emphasis"/>
    <w:basedOn w:val="a0"/>
    <w:uiPriority w:val="20"/>
    <w:qFormat/>
    <w:rsid w:val="009471CA"/>
    <w:rPr>
      <w:i/>
      <w:iCs/>
    </w:rPr>
  </w:style>
  <w:style w:type="character" w:styleId="a6">
    <w:name w:val="Hyperlink"/>
    <w:basedOn w:val="a0"/>
    <w:uiPriority w:val="99"/>
    <w:semiHidden/>
    <w:unhideWhenUsed/>
    <w:rsid w:val="009471CA"/>
    <w:rPr>
      <w:color w:val="0000FF"/>
      <w:u w:val="single"/>
    </w:rPr>
  </w:style>
  <w:style w:type="character" w:styleId="a7">
    <w:name w:val="page number"/>
    <w:basedOn w:val="a0"/>
    <w:rsid w:val="00505963"/>
  </w:style>
  <w:style w:type="paragraph" w:styleId="HTML0">
    <w:name w:val="HTML Preformatted"/>
    <w:basedOn w:val="a"/>
    <w:link w:val="HTML1"/>
    <w:rsid w:val="00270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ий HTML Знак"/>
    <w:basedOn w:val="a0"/>
    <w:link w:val="HTML0"/>
    <w:rsid w:val="00270E2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iuliashklyar@gmail.com</dc:creator>
  <cp:keywords/>
  <dc:description/>
  <cp:lastModifiedBy>iuliashklyar@gmail.com</cp:lastModifiedBy>
  <cp:revision>51</cp:revision>
  <dcterms:created xsi:type="dcterms:W3CDTF">2023-08-10T07:47:00Z</dcterms:created>
  <dcterms:modified xsi:type="dcterms:W3CDTF">2024-03-27T14:32:00Z</dcterms:modified>
</cp:coreProperties>
</file>